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4C52C" w14:textId="77777777" w:rsidR="00611276" w:rsidRPr="000D7C7D" w:rsidRDefault="00611276" w:rsidP="000B14A8">
      <w:pPr>
        <w:tabs>
          <w:tab w:val="left" w:pos="567"/>
        </w:tabs>
        <w:spacing w:after="0" w:line="240" w:lineRule="auto"/>
        <w:rPr>
          <w:rFonts w:ascii="Calibri" w:hAnsi="Calibri" w:cs="Calibri"/>
        </w:rPr>
      </w:pPr>
    </w:p>
    <w:p w14:paraId="34813EA6" w14:textId="7800C5ED" w:rsidR="003D1ECE" w:rsidRPr="00346DED" w:rsidRDefault="00C02AB0" w:rsidP="000B14A8">
      <w:pPr>
        <w:pStyle w:val="paragraph"/>
        <w:tabs>
          <w:tab w:val="left" w:pos="567"/>
        </w:tabs>
        <w:spacing w:before="0" w:beforeAutospacing="0" w:after="0" w:afterAutospacing="0"/>
        <w:ind w:left="720"/>
        <w:jc w:val="center"/>
        <w:textAlignment w:val="baseline"/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</w:pPr>
      <w:r w:rsidRPr="00346DED"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  <w:t>School Uniform Policy</w:t>
      </w:r>
    </w:p>
    <w:p w14:paraId="740AC67F" w14:textId="77777777" w:rsidR="003D1ECE" w:rsidRPr="00194264" w:rsidRDefault="003D1ECE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color w:val="4158A8" w:themeColor="accent2"/>
        </w:rPr>
      </w:pPr>
    </w:p>
    <w:p w14:paraId="7329A594" w14:textId="6DD9AC74" w:rsidR="003D1ECE" w:rsidRPr="00D60293" w:rsidRDefault="003D1ECE" w:rsidP="00104D57">
      <w:pPr>
        <w:pStyle w:val="paragraph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567" w:hanging="567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Aims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C22231" w14:textId="1BF93C6E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This policy aims to: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5A67C5A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Set out our approach to requiring a uniform that is of reasonable cost and offers the best value for money for parents and 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FD7EA3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Explain how we will avoid discrimination in line with our legal duties under the Equality Act 2010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DEFE318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Clarify our expectations for school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6E7EC2E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A5C8018" w14:textId="166D70E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2.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  <w:t>L</w:t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egal duties under the Equality Act 2010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79AAFB52" w14:textId="77D097D3" w:rsidR="003D1ECE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</w:t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he </w:t>
      </w:r>
      <w:hyperlink r:id="rId7" w:tgtFrame="_blank" w:history="1">
        <w:r w:rsidR="003D1ECE"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Equality Act 2010</w:t>
        </w:r>
      </w:hyperlink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prohibits discrimination against an individual based on the protected characteristics, which include age, sex, disability, race, religion or belief, pregnancy and maternity, and gender reassignment.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B6DCAF7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2F787A7E" w14:textId="0A737266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To avoid discrimination, our school will: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BFFF76F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 listing uniform items based on sex, to give all pupils the opportunity to wear the uniform they feel most comfortable in or that most reflects their self-identified gender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5C437FC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Make sure that our uniform costs the same for all pupils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3A4B682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have long hair (though we reserve the right to ask for this to be tied back)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0FA6BA6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style their hair in a way that is appropriate for school and makes them feel most comfortable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20091A7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request changes to swimwear for religious reasons or if they are experiencing discomfort related to their sex, gender or gender reassignment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AE07F0B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wear headscarves and/or other religious garments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176BEDB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with sensory or physical needs to make reasonable adaptations to their uniform depending on their specific needs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384CD0B" w14:textId="72B115CC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Allow for reasonable adaptations to our policy on the grounds of equality by asking pupils or their parents/carers to get in </w:t>
      </w:r>
      <w:proofErr w:type="gramStart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touch</w:t>
      </w:r>
      <w:proofErr w:type="gramEnd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</w:t>
      </w:r>
      <w:r w:rsidR="00525DCB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the school’s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who can answer questions about the policy and respond to any requests. These will be considered on a case-by-case basis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8BB1801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C94C5B0" w14:textId="5A1C7CCF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3.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Limiting the cost of school uniform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80F5D8F" w14:textId="163F0A96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Our school has a duty to make sure that the uniform we require is affordable, in line with statutory </w:t>
      </w:r>
      <w:hyperlink r:id="rId8" w:tgtFrame="_blank" w:history="1">
        <w:r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guidance</w:t>
        </w:r>
      </w:hyperlink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from the Department for Education (DfE) on the cost of school uniform.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851A15" w14:textId="0B85D30B" w:rsidR="003D1ECE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understand that items with distinctive characteristics (such as branded items, or items that need to have a school logo or a unique fabric/</w:t>
      </w:r>
      <w:proofErr w:type="spellStart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colour</w:t>
      </w:r>
      <w:proofErr w:type="spellEnd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/design) cannot be purchased from a wide range of retailers and that requiring many such items limits parents/carers’ ability to ‘shop around’ for a low price.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BDE41C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7D465704" w14:textId="2AE4E3C2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make sure our uniform: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8527EC" w14:textId="77777777" w:rsidR="003D1ECE" w:rsidRPr="006120B2" w:rsidRDefault="003D1ECE" w:rsidP="00104D57">
      <w:pPr>
        <w:pStyle w:val="paragraph"/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Is available at a reasonable cost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55938C4" w14:textId="77777777" w:rsidR="003D1ECE" w:rsidRPr="009F58BC" w:rsidRDefault="003D1ECE" w:rsidP="00104D57">
      <w:pPr>
        <w:pStyle w:val="paragraph"/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Provides the best value for money for parents/carers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7BB8059" w14:textId="77777777" w:rsidR="009F58BC" w:rsidRPr="006120B2" w:rsidRDefault="009F58BC" w:rsidP="009F58BC">
      <w:pPr>
        <w:pStyle w:val="paragraph"/>
        <w:tabs>
          <w:tab w:val="left" w:pos="567"/>
        </w:tabs>
        <w:spacing w:before="0" w:beforeAutospacing="0" w:after="0" w:afterAutospacing="0"/>
        <w:ind w:left="1605"/>
        <w:textAlignment w:val="baseline"/>
        <w:rPr>
          <w:rFonts w:ascii="Calibri" w:hAnsi="Calibri" w:cs="Calibri"/>
          <w:sz w:val="22"/>
          <w:szCs w:val="22"/>
        </w:rPr>
      </w:pPr>
    </w:p>
    <w:p w14:paraId="73CAD80C" w14:textId="77777777" w:rsidR="009F58BC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</w:p>
    <w:p w14:paraId="711C6CF5" w14:textId="77777777" w:rsidR="009F58BC" w:rsidRDefault="009F58BC">
      <w:pPr>
        <w:rPr>
          <w:rStyle w:val="normaltextrun"/>
          <w:rFonts w:ascii="Calibri" w:eastAsiaTheme="majorEastAsia" w:hAnsi="Calibri" w:cs="Calibri"/>
          <w:kern w:val="0"/>
          <w:sz w:val="22"/>
          <w:szCs w:val="22"/>
          <w:lang w:val="en-US" w:eastAsia="en-GB"/>
          <w14:ligatures w14:val="none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br w:type="page"/>
      </w:r>
    </w:p>
    <w:p w14:paraId="5473F57C" w14:textId="77777777" w:rsidR="009F58BC" w:rsidRDefault="009F58BC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</w:p>
    <w:p w14:paraId="6AE37B3C" w14:textId="1A1FE3D4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do this by: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7A3E0D" w14:textId="03AB20D0" w:rsidR="002233E2" w:rsidRPr="006120B2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Limiting any items with distinctive characteristics </w:t>
      </w:r>
    </w:p>
    <w:p w14:paraId="6F4AF856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Limiting items with distinctive characteristics to low-cost and/or long-lasting items, such as ties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0E513E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Considering cheaper alternatives to school-branded items</w:t>
      </w:r>
    </w:p>
    <w:p w14:paraId="16642B4A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specific requirements for items pupils could wear on non-school days, such as coats, bags and shoes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FD11AC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different year/class/house groups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7EC612C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extra-curricular activities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7D7213" w14:textId="77777777" w:rsid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Making sure that arrangements are in place for parents/carers to acquire second-hand uniform items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8BE4444" w14:textId="77777777" w:rsid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Avoiding frequent changes to uniform specifications and </w:t>
      </w:r>
      <w:r w:rsidR="00912441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minimizing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the financial impact on parents/carers of any changes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EF9DCE" w14:textId="655E9670" w:rsidR="003D1ECE" w:rsidRP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Consulting with parents/carers and pupils on any proposed significant changes to the uniform policy and carefully considering any complaints about the policy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E85CD11" w14:textId="77777777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color w:val="4158A8" w:themeColor="accent2"/>
          <w:sz w:val="22"/>
          <w:szCs w:val="22"/>
        </w:rPr>
      </w:pPr>
      <w:r w:rsidRPr="00D60293">
        <w:rPr>
          <w:rStyle w:val="eop"/>
          <w:rFonts w:ascii="Calibri" w:eastAsiaTheme="majorEastAsia" w:hAnsi="Calibri" w:cs="Calibri"/>
          <w:color w:val="4158A8" w:themeColor="accent2"/>
          <w:sz w:val="22"/>
          <w:szCs w:val="22"/>
        </w:rPr>
        <w:t> </w:t>
      </w:r>
    </w:p>
    <w:p w14:paraId="0E18C7DE" w14:textId="76FAE2D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4.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0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Expectations for school uniform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7B83616" w14:textId="11DC309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4.1</w:t>
      </w:r>
      <w:r w:rsidR="00CA78C1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 w:rsidR="006420B0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highlight w:val="yellow"/>
          <w:lang w:val="en-US"/>
        </w:rPr>
        <w:t>[</w:t>
      </w:r>
      <w:r w:rsidR="00053FC2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highlight w:val="yellow"/>
          <w:lang w:val="en-US"/>
        </w:rPr>
        <w:t>Schoo</w:t>
      </w:r>
      <w:r w:rsidR="006420B0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highlight w:val="yellow"/>
          <w:lang w:val="en-US"/>
        </w:rPr>
        <w:t>l’s name]</w:t>
      </w:r>
      <w:r w:rsidR="00053FC2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 uniform details:</w:t>
      </w:r>
    </w:p>
    <w:p w14:paraId="20FFCACD" w14:textId="67089DCC" w:rsidR="003D1ECE" w:rsidRPr="00D60293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ab/>
      </w:r>
      <w:r w:rsidR="003D1ECE"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Add details of your school uniform to this section, including: </w:t>
      </w:r>
      <w:r w:rsidR="003D1ECE"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013E807" w14:textId="77777777" w:rsidR="003D1ECE" w:rsidRPr="00D60293" w:rsidRDefault="003D1ECE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Which branded items are required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6B907F1" w14:textId="77777777" w:rsidR="003D1ECE" w:rsidRPr="00D60293" w:rsidRDefault="003D1ECE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Which branded items are optional 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372999E" w14:textId="77777777" w:rsidR="003D1ECE" w:rsidRPr="00D60293" w:rsidRDefault="003D1ECE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Where you’ll accept generic items instead of branded ones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E7C1FE9" w14:textId="77777777" w:rsidR="003D1ECE" w:rsidRPr="00D60293" w:rsidRDefault="003D1ECE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Expectations for PE and swimming kit 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AE0FB7F" w14:textId="77777777" w:rsidR="003D1ECE" w:rsidRPr="00D60293" w:rsidRDefault="003D1ECE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Expectations for </w:t>
      </w:r>
      <w:proofErr w:type="spellStart"/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jewellery</w:t>
      </w:r>
      <w:proofErr w:type="spellEnd"/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and hairstyles (</w:t>
      </w:r>
      <w:proofErr w:type="gramStart"/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taking into account</w:t>
      </w:r>
      <w:proofErr w:type="gramEnd"/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the requirement described above to avoid discrimination in line with the Equality Act 2010) 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41D0669" w14:textId="77777777" w:rsidR="003D1ECE" w:rsidRPr="00D60293" w:rsidRDefault="003D1ECE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Expectations for shoes, bags and coats 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88BCABA" w14:textId="77777777" w:rsidR="003D1ECE" w:rsidRPr="00D60293" w:rsidRDefault="003D1ECE" w:rsidP="00104D57">
      <w:pPr>
        <w:pStyle w:val="paragraph"/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Which items are only required in specific circumstances or at certain times of the year 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5ED2095" w14:textId="77DF1571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4.2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Where to purchase it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507B3E4" w14:textId="37E854C3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Add details including: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38D21C5" w14:textId="77777777" w:rsidR="003D1ECE" w:rsidRPr="006120B2" w:rsidRDefault="003D1ECE" w:rsidP="00104D57">
      <w:pPr>
        <w:pStyle w:val="paragraph"/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Where parents and carers can obtain the uniform, including where items are only available from a specific retailer or can be bought more widely, e.g. from high-street retailers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8556AA5" w14:textId="77777777" w:rsidR="003D1ECE" w:rsidRPr="006120B2" w:rsidRDefault="003D1ECE" w:rsidP="00104D57">
      <w:pPr>
        <w:pStyle w:val="paragraph"/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Information about second-hand uniform, for example: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FE8FAF5" w14:textId="77777777" w:rsidR="003D1ECE" w:rsidRPr="006120B2" w:rsidRDefault="003D1ECE" w:rsidP="00104D57">
      <w:pPr>
        <w:pStyle w:val="paragraph"/>
        <w:numPr>
          <w:ilvl w:val="0"/>
          <w:numId w:val="8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If your school or parent teacher association (PTA) will arrange a second-hand uniform sale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7F059A1" w14:textId="77777777" w:rsidR="003D1ECE" w:rsidRPr="006120B2" w:rsidRDefault="003D1ECE" w:rsidP="00104D57">
      <w:pPr>
        <w:pStyle w:val="paragraph"/>
        <w:numPr>
          <w:ilvl w:val="0"/>
          <w:numId w:val="8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Details of local uniform exchange schemes, for example through your local authority (if it has one)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AAB3A0D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FF1F64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b/>
          <w:bCs/>
          <w:color w:val="FF1F64"/>
          <w:sz w:val="22"/>
          <w:szCs w:val="22"/>
        </w:rPr>
        <w:t> </w:t>
      </w:r>
    </w:p>
    <w:p w14:paraId="35DEBFEB" w14:textId="3F627E46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5.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Expectations for our school community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3D7560E1" w14:textId="795EA811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5.1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Pupils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5B126EA7" w14:textId="50C49D1A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Pupils are expected to </w:t>
      </w:r>
      <w:proofErr w:type="gramStart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wear the correct uniform at all times</w:t>
      </w:r>
      <w:proofErr w:type="gramEnd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(other than specified non-school uniform days) while: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D2BF17B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On the school premises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9DBDC57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Travelling to and from school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2A0DBBC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At out-of-school events or on trips that are organised by the school, or where they are representing the school (if required)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8B55CEB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401A84E0" w14:textId="58D4F864" w:rsidR="009F58BC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Pupils are also expected to </w:t>
      </w:r>
      <w:r w:rsidR="00054A74"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contact the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if they want to request an amendment to the uniform policy in relation to their protected characteristics.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D49FA9A" w14:textId="77777777" w:rsidR="009F58BC" w:rsidRDefault="009F58BC">
      <w:pPr>
        <w:rPr>
          <w:rStyle w:val="eop"/>
          <w:rFonts w:ascii="Calibri" w:eastAsiaTheme="majorEastAsia" w:hAnsi="Calibri" w:cs="Calibri"/>
          <w:kern w:val="0"/>
          <w:sz w:val="22"/>
          <w:szCs w:val="22"/>
          <w:lang w:eastAsia="en-GB"/>
          <w14:ligatures w14:val="none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br w:type="page"/>
      </w:r>
    </w:p>
    <w:p w14:paraId="39DFC6A8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54686D73" w14:textId="68F3895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Parents and carers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453BBA15" w14:textId="53306DE9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 and carers are expected to make sure their child has the correct uniform and PE kit, and that every item is: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F5E8149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Clean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929634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Clearly labelled with the child’s name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9903B6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good condition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6BEF52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302726" w14:textId="788B9EA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Parents/carers are also expected to </w:t>
      </w:r>
      <w:r w:rsidR="00D910DD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they want to request an amendment to the uniform policy in relation to: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C5AA1F6" w14:textId="77777777" w:rsidR="003D1ECE" w:rsidRPr="006120B2" w:rsidRDefault="003D1ECE" w:rsidP="00104D57">
      <w:pPr>
        <w:pStyle w:val="paragraph"/>
        <w:numPr>
          <w:ilvl w:val="0"/>
          <w:numId w:val="1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Their child’s protected characteristics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C044D4F" w14:textId="77777777" w:rsidR="003D1ECE" w:rsidRPr="006120B2" w:rsidRDefault="003D1ECE" w:rsidP="00104D57">
      <w:pPr>
        <w:pStyle w:val="paragraph"/>
        <w:numPr>
          <w:ilvl w:val="0"/>
          <w:numId w:val="1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cost of the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FD5C70A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6C169B99" w14:textId="0CB47184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Parents/carers are expected to lodge any complaints or objections relating to the school uniform in a timely and reasonable manner.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A5C3CDC" w14:textId="2B8E49DD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Disputes about the cost of the school uniform will be: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F979C8F" w14:textId="77777777" w:rsidR="003D1ECE" w:rsidRPr="006120B2" w:rsidRDefault="003D1ECE" w:rsidP="00104D57">
      <w:pPr>
        <w:pStyle w:val="paragraph"/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Resolved locally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65E1594" w14:textId="77777777" w:rsidR="003D1ECE" w:rsidRPr="006120B2" w:rsidRDefault="003D1ECE" w:rsidP="00104D57">
      <w:pPr>
        <w:pStyle w:val="paragraph"/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Dealt with in accordance with our school’s complaints policy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D9BF46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6EC3E2" w14:textId="01737A59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school will work closely with parents/carers to arrive at a mutually acceptable outcome.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4FA7585" w14:textId="77777777" w:rsidR="00D910DD" w:rsidRPr="006120B2" w:rsidRDefault="00D910DD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</w:p>
    <w:p w14:paraId="3E5D64FB" w14:textId="48FB64F8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5.3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Staff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F7CDA6" w14:textId="02E64516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Staff will closely monitor pupils to make sure they are in correct uniform. They will give any pupils and families breaching the uniform policy the opportunity to </w:t>
      </w:r>
      <w:r w:rsidR="00A966BC" w:rsidRPr="006120B2">
        <w:rPr>
          <w:rStyle w:val="normaltextrun"/>
          <w:rFonts w:ascii="Calibri" w:eastAsiaTheme="majorEastAsia" w:hAnsi="Calibri" w:cs="Calibri"/>
          <w:sz w:val="22"/>
          <w:szCs w:val="22"/>
        </w:rPr>
        <w:t>comply but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will follow up with the </w:t>
      </w:r>
      <w:r w:rsidR="00AD5C79" w:rsidRPr="006120B2">
        <w:rPr>
          <w:rStyle w:val="normaltextrun"/>
          <w:rFonts w:ascii="Calibri" w:eastAsiaTheme="majorEastAsia" w:hAnsi="Calibri" w:cs="Calibri"/>
          <w:sz w:val="22"/>
          <w:szCs w:val="22"/>
        </w:rPr>
        <w:t>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 situation doesn’t improve.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0991254" w14:textId="14635D8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30D310FB" w14:textId="494F5FF0" w:rsidR="003D1ECE" w:rsidRPr="00A966BC" w:rsidRDefault="003D1ECE" w:rsidP="00A966BC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cases where it is suspected that financial hardship has resulted in a pupil not complying with this uniform policy, staff will take a mindful and considerate approach to resolving the situation.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2B72BC8" w14:textId="77777777" w:rsidR="00BE7794" w:rsidRPr="006120B2" w:rsidRDefault="00BE7794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b/>
          <w:bCs/>
          <w:color w:val="A561BB" w:themeColor="text2" w:themeTint="BF"/>
          <w:sz w:val="22"/>
          <w:szCs w:val="22"/>
        </w:rPr>
      </w:pPr>
    </w:p>
    <w:p w14:paraId="6DAF5EB7" w14:textId="77777777" w:rsidR="00D60293" w:rsidRDefault="00D60293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p w14:paraId="4D798CF9" w14:textId="77777777" w:rsidR="000B14A8" w:rsidRDefault="000B14A8" w:rsidP="000B14A8">
      <w:pP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sz w:val="22"/>
          <w:szCs w:val="22"/>
        </w:rPr>
      </w:pPr>
    </w:p>
    <w:p w14:paraId="3AE3CDBE" w14:textId="734231B3" w:rsidR="00383CEE" w:rsidRPr="000B14A8" w:rsidRDefault="00383CEE" w:rsidP="00523244">
      <w:pP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sz w:val="28"/>
          <w:szCs w:val="28"/>
        </w:rPr>
      </w:pPr>
      <w:r w:rsidRPr="000B14A8">
        <w:rPr>
          <w:rFonts w:ascii="Calibri" w:hAnsi="Calibri" w:cs="Calibri"/>
          <w:b/>
          <w:sz w:val="28"/>
          <w:szCs w:val="28"/>
        </w:rPr>
        <w:t xml:space="preserve">Document Control </w:t>
      </w:r>
    </w:p>
    <w:p w14:paraId="5058BBC1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727AAC2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Changes History</w:t>
      </w:r>
    </w:p>
    <w:p w14:paraId="47CED7E7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tbl>
      <w:tblPr>
        <w:tblW w:w="1007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2610"/>
        <w:gridCol w:w="5333"/>
      </w:tblGrid>
      <w:tr w:rsidR="00383CEE" w:rsidRPr="006120B2" w14:paraId="2EB98DCF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653D8378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Version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03E98889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31279F80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Amended By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581EC006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Details of Change</w:t>
            </w:r>
          </w:p>
        </w:tc>
      </w:tr>
      <w:tr w:rsidR="00383CEE" w:rsidRPr="006120B2" w14:paraId="2B013C6C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81F9B2" w14:textId="264587EC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54DDAE" w14:textId="113EF8DE" w:rsidR="00383CEE" w:rsidRPr="006120B2" w:rsidRDefault="00661245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04/10/2024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AC94902" w14:textId="25F54831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Debbie Thomas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02A1AD" w14:textId="7DEE33A0" w:rsidR="00383CEE" w:rsidRPr="006120B2" w:rsidRDefault="00716E4B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Policy</w:t>
            </w:r>
          </w:p>
        </w:tc>
      </w:tr>
      <w:tr w:rsidR="00523244" w:rsidRPr="006120B2" w14:paraId="1F8FEC22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9DB269C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6501EA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0766A4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F98C81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3CEE" w:rsidRPr="006120B2" w14:paraId="5E1D852A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77B527" w14:textId="6CABB548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06D82AB" w14:textId="5ADEF8AE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43AAA5E" w14:textId="4F8C77DB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9A6C699" w14:textId="70BAF66C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D8A9532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88A5916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Approval</w:t>
      </w:r>
    </w:p>
    <w:tbl>
      <w:tblPr>
        <w:tblpPr w:leftFromText="180" w:rightFromText="180" w:vertAnchor="text" w:tblpX="-165" w:tblpY="149"/>
        <w:tblW w:w="10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3118"/>
        <w:gridCol w:w="2552"/>
        <w:gridCol w:w="1711"/>
      </w:tblGrid>
      <w:tr w:rsidR="00383CEE" w:rsidRPr="006120B2" w14:paraId="6BED60C9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2E886421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Name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4176163D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Job Title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6A3FEA3D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Signed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310A1C53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</w:tr>
      <w:tr w:rsidR="00383CEE" w:rsidRPr="006120B2" w14:paraId="55C2D2A6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6E78C" w14:textId="310F8EA7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Andrew Aalders-Dunthorne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DA851" w14:textId="29529FC5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FF300C" w14:textId="14393711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Electronic signature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329AD" w14:textId="5FE03E49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13/02/2025</w:t>
            </w:r>
          </w:p>
        </w:tc>
      </w:tr>
      <w:tr w:rsidR="00EE1D53" w:rsidRPr="006120B2" w14:paraId="35FC6C28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E51DB" w14:textId="6F8E771D" w:rsidR="00EE1D53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Steve Martin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071ACC" w14:textId="71E234A5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Trustee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9BCE96" w14:textId="4BD392FB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Electronic signature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13F76" w14:textId="0E98E49E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13/02/2025</w:t>
            </w:r>
          </w:p>
        </w:tc>
      </w:tr>
      <w:tr w:rsidR="00EE1D53" w:rsidRPr="006120B2" w14:paraId="7DA10646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902916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84FDB9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0655AF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11EC3F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E1D53" w:rsidRPr="006120B2" w14:paraId="217F289B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6BF582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B62369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797346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480F4A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41B6C73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68C0A61C" w14:textId="3D7E152A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This policy will be reviewed 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every 3 years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by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the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Director of Education or as required by changes in legislation. </w:t>
      </w:r>
    </w:p>
    <w:p w14:paraId="0E202248" w14:textId="77777777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</w:p>
    <w:p w14:paraId="41B17A15" w14:textId="56E4D0B0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At every review, this policy will be approved by the 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Education &amp; Learning Committee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. </w:t>
      </w:r>
    </w:p>
    <w:p w14:paraId="0A508267" w14:textId="77777777" w:rsidR="00D60293" w:rsidRDefault="00D6029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DE72382" w14:textId="2819F693" w:rsidR="003D1ECE" w:rsidRPr="000D7C7D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</w:rPr>
      </w:pPr>
      <w:r w:rsidRPr="00661245">
        <w:rPr>
          <w:rFonts w:ascii="Calibri" w:hAnsi="Calibri" w:cs="Calibri"/>
          <w:b/>
          <w:color w:val="000000"/>
        </w:rPr>
        <w:t>END OF DOCUMEN</w:t>
      </w:r>
      <w:r w:rsidR="00D60293" w:rsidRPr="00661245">
        <w:rPr>
          <w:rFonts w:ascii="Calibri" w:hAnsi="Calibri" w:cs="Calibri"/>
          <w:b/>
          <w:color w:val="000000"/>
        </w:rPr>
        <w:t>T</w:t>
      </w:r>
    </w:p>
    <w:sectPr w:rsidR="003D1ECE" w:rsidRPr="000D7C7D" w:rsidSect="00716E4B">
      <w:headerReference w:type="default" r:id="rId9"/>
      <w:footerReference w:type="default" r:id="rId10"/>
      <w:pgSz w:w="11906" w:h="16838"/>
      <w:pgMar w:top="1843" w:right="1080" w:bottom="1276" w:left="1080" w:header="708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DC9A4" w14:textId="77777777" w:rsidR="0060272F" w:rsidRDefault="0060272F" w:rsidP="003D1ECE">
      <w:pPr>
        <w:spacing w:after="0" w:line="240" w:lineRule="auto"/>
      </w:pPr>
      <w:r>
        <w:separator/>
      </w:r>
    </w:p>
  </w:endnote>
  <w:endnote w:type="continuationSeparator" w:id="0">
    <w:p w14:paraId="2B935113" w14:textId="77777777" w:rsidR="0060272F" w:rsidRDefault="0060272F" w:rsidP="003D1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 w:cs="Calibri"/>
        <w:sz w:val="22"/>
        <w:szCs w:val="22"/>
      </w:rPr>
      <w:id w:val="-1662374001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Content>
          <w:p w14:paraId="5966A1C1" w14:textId="504A5398" w:rsidR="00194264" w:rsidRPr="00194264" w:rsidRDefault="00194264">
            <w:pPr>
              <w:pStyle w:val="Footer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4264">
              <w:rPr>
                <w:rFonts w:ascii="Calibri" w:hAnsi="Calibri" w:cs="Calibri"/>
                <w:sz w:val="22"/>
                <w:szCs w:val="22"/>
              </w:rPr>
              <w:t xml:space="preserve">Page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PAGE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  <w:r w:rsidRPr="00194264">
              <w:rPr>
                <w:rFonts w:ascii="Calibri" w:hAnsi="Calibri" w:cs="Calibri"/>
                <w:sz w:val="22"/>
                <w:szCs w:val="22"/>
              </w:rPr>
              <w:t xml:space="preserve"> of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NUMPAGES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7A5C2654" w14:textId="77777777" w:rsidR="009F256F" w:rsidRDefault="009F2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BA1F5" w14:textId="77777777" w:rsidR="0060272F" w:rsidRDefault="0060272F" w:rsidP="003D1ECE">
      <w:pPr>
        <w:spacing w:after="0" w:line="240" w:lineRule="auto"/>
      </w:pPr>
      <w:r>
        <w:separator/>
      </w:r>
    </w:p>
  </w:footnote>
  <w:footnote w:type="continuationSeparator" w:id="0">
    <w:p w14:paraId="02A45843" w14:textId="77777777" w:rsidR="0060272F" w:rsidRDefault="0060272F" w:rsidP="003D1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002C6" w14:textId="4C97DD69" w:rsidR="003D1ECE" w:rsidRDefault="003D1ECE" w:rsidP="00121776">
    <w:pPr>
      <w:pStyle w:val="Header"/>
      <w:ind w:left="-567"/>
      <w:jc w:val="right"/>
    </w:pPr>
    <w:r w:rsidRPr="004D35BD">
      <w:rPr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 wp14:anchorId="0C71FB86" wp14:editId="48CA6B3E">
          <wp:simplePos x="0" y="0"/>
          <wp:positionH relativeFrom="column">
            <wp:posOffset>-209550</wp:posOffset>
          </wp:positionH>
          <wp:positionV relativeFrom="paragraph">
            <wp:posOffset>-259080</wp:posOffset>
          </wp:positionV>
          <wp:extent cx="2247900" cy="921405"/>
          <wp:effectExtent l="0" t="0" r="0" b="0"/>
          <wp:wrapNone/>
          <wp:docPr id="1092091510" name="Picture 1" descr="A logo with text and colorful hexago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630573" name="Picture 1" descr="A logo with text and colorful hexagon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9361" cy="922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58BC">
      <w:rPr>
        <w:sz w:val="18"/>
        <w:szCs w:val="18"/>
      </w:rPr>
      <w:fldChar w:fldCharType="begin"/>
    </w:r>
    <w:r w:rsidR="009F58BC">
      <w:rPr>
        <w:sz w:val="18"/>
        <w:szCs w:val="18"/>
      </w:rPr>
      <w:instrText xml:space="preserve"> FILENAME \* MERGEFORMAT </w:instrText>
    </w:r>
    <w:r w:rsidR="009F58BC">
      <w:rPr>
        <w:sz w:val="18"/>
        <w:szCs w:val="18"/>
      </w:rPr>
      <w:fldChar w:fldCharType="separate"/>
    </w:r>
    <w:r w:rsidR="00106B6A">
      <w:rPr>
        <w:noProof/>
        <w:sz w:val="18"/>
        <w:szCs w:val="18"/>
      </w:rPr>
      <w:t>School Uniform Policy, V1- Feb 2025</w:t>
    </w:r>
    <w:r w:rsidR="009F58B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3121"/>
    <w:multiLevelType w:val="hybridMultilevel"/>
    <w:tmpl w:val="D70A343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" w15:restartNumberingAfterBreak="0">
    <w:nsid w:val="0C490445"/>
    <w:multiLevelType w:val="hybridMultilevel"/>
    <w:tmpl w:val="DEB4438E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 w15:restartNumberingAfterBreak="0">
    <w:nsid w:val="164C230D"/>
    <w:multiLevelType w:val="hybridMultilevel"/>
    <w:tmpl w:val="EB14F15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3" w15:restartNumberingAfterBreak="0">
    <w:nsid w:val="20407FBD"/>
    <w:multiLevelType w:val="hybridMultilevel"/>
    <w:tmpl w:val="7CC86D0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" w15:restartNumberingAfterBreak="0">
    <w:nsid w:val="25C11204"/>
    <w:multiLevelType w:val="hybridMultilevel"/>
    <w:tmpl w:val="CB74B426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5" w15:restartNumberingAfterBreak="0">
    <w:nsid w:val="4418100F"/>
    <w:multiLevelType w:val="hybridMultilevel"/>
    <w:tmpl w:val="62C6C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26BB3"/>
    <w:multiLevelType w:val="hybridMultilevel"/>
    <w:tmpl w:val="DC20392A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7" w15:restartNumberingAfterBreak="0">
    <w:nsid w:val="4BF12AD8"/>
    <w:multiLevelType w:val="hybridMultilevel"/>
    <w:tmpl w:val="D56653E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8" w15:restartNumberingAfterBreak="0">
    <w:nsid w:val="6BE27F83"/>
    <w:multiLevelType w:val="multilevel"/>
    <w:tmpl w:val="1C5429CE"/>
    <w:lvl w:ilvl="0">
      <w:start w:val="1"/>
      <w:numFmt w:val="decimal"/>
      <w:lvlText w:val="%1.0"/>
      <w:lvlJc w:val="left"/>
      <w:pPr>
        <w:ind w:left="360" w:hanging="360"/>
      </w:pPr>
      <w:rPr>
        <w:rFonts w:eastAsiaTheme="majorEastAsia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Theme="majorEastAsia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ajorEastAsia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ajorEastAsia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ajorEastAsia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ajorEastAsia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ajorEastAsia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ajorEastAsia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ajorEastAsia" w:hint="default"/>
      </w:rPr>
    </w:lvl>
  </w:abstractNum>
  <w:abstractNum w:abstractNumId="9" w15:restartNumberingAfterBreak="0">
    <w:nsid w:val="70315DE4"/>
    <w:multiLevelType w:val="hybridMultilevel"/>
    <w:tmpl w:val="8CBC7BA0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 w15:restartNumberingAfterBreak="0">
    <w:nsid w:val="72783D3E"/>
    <w:multiLevelType w:val="hybridMultilevel"/>
    <w:tmpl w:val="82742FC0"/>
    <w:lvl w:ilvl="0" w:tplc="08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1" w15:restartNumberingAfterBreak="0">
    <w:nsid w:val="7CEC4F09"/>
    <w:multiLevelType w:val="hybridMultilevel"/>
    <w:tmpl w:val="AA26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995766">
    <w:abstractNumId w:val="8"/>
  </w:num>
  <w:num w:numId="2" w16cid:durableId="2083135439">
    <w:abstractNumId w:val="1"/>
  </w:num>
  <w:num w:numId="3" w16cid:durableId="1748384142">
    <w:abstractNumId w:val="7"/>
  </w:num>
  <w:num w:numId="4" w16cid:durableId="607276934">
    <w:abstractNumId w:val="2"/>
  </w:num>
  <w:num w:numId="5" w16cid:durableId="895822198">
    <w:abstractNumId w:val="5"/>
  </w:num>
  <w:num w:numId="6" w16cid:durableId="1492329201">
    <w:abstractNumId w:val="3"/>
  </w:num>
  <w:num w:numId="7" w16cid:durableId="337463309">
    <w:abstractNumId w:val="9"/>
  </w:num>
  <w:num w:numId="8" w16cid:durableId="451559917">
    <w:abstractNumId w:val="10"/>
  </w:num>
  <w:num w:numId="9" w16cid:durableId="1759476116">
    <w:abstractNumId w:val="11"/>
  </w:num>
  <w:num w:numId="10" w16cid:durableId="560678786">
    <w:abstractNumId w:val="0"/>
  </w:num>
  <w:num w:numId="11" w16cid:durableId="1033657294">
    <w:abstractNumId w:val="6"/>
  </w:num>
  <w:num w:numId="12" w16cid:durableId="1260672526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25E"/>
    <w:rsid w:val="000355E1"/>
    <w:rsid w:val="00053FC2"/>
    <w:rsid w:val="00054A74"/>
    <w:rsid w:val="000B14A8"/>
    <w:rsid w:val="000B1AAF"/>
    <w:rsid w:val="000D7C7D"/>
    <w:rsid w:val="00103C97"/>
    <w:rsid w:val="001043C2"/>
    <w:rsid w:val="00104D57"/>
    <w:rsid w:val="00106B6A"/>
    <w:rsid w:val="00121776"/>
    <w:rsid w:val="00194264"/>
    <w:rsid w:val="002233E2"/>
    <w:rsid w:val="0025641E"/>
    <w:rsid w:val="002660AB"/>
    <w:rsid w:val="002B4BAD"/>
    <w:rsid w:val="002C6DF5"/>
    <w:rsid w:val="00346DED"/>
    <w:rsid w:val="00383CEE"/>
    <w:rsid w:val="003D1ECE"/>
    <w:rsid w:val="00450F6D"/>
    <w:rsid w:val="004D35BD"/>
    <w:rsid w:val="00523244"/>
    <w:rsid w:val="00525DCB"/>
    <w:rsid w:val="0060272F"/>
    <w:rsid w:val="00611276"/>
    <w:rsid w:val="006120B2"/>
    <w:rsid w:val="006420B0"/>
    <w:rsid w:val="00661245"/>
    <w:rsid w:val="006704E7"/>
    <w:rsid w:val="006B4823"/>
    <w:rsid w:val="006C54A5"/>
    <w:rsid w:val="00716E4B"/>
    <w:rsid w:val="00776FFF"/>
    <w:rsid w:val="007E3D6D"/>
    <w:rsid w:val="008A297A"/>
    <w:rsid w:val="008C425E"/>
    <w:rsid w:val="00912441"/>
    <w:rsid w:val="0093382B"/>
    <w:rsid w:val="009936C7"/>
    <w:rsid w:val="00995C9E"/>
    <w:rsid w:val="009F256F"/>
    <w:rsid w:val="009F58BC"/>
    <w:rsid w:val="00A0494B"/>
    <w:rsid w:val="00A966BC"/>
    <w:rsid w:val="00AD5C79"/>
    <w:rsid w:val="00B14797"/>
    <w:rsid w:val="00BE7794"/>
    <w:rsid w:val="00C02AB0"/>
    <w:rsid w:val="00CA78C1"/>
    <w:rsid w:val="00D33BB9"/>
    <w:rsid w:val="00D60293"/>
    <w:rsid w:val="00D65642"/>
    <w:rsid w:val="00D85A37"/>
    <w:rsid w:val="00D910DD"/>
    <w:rsid w:val="00E21E89"/>
    <w:rsid w:val="00E62770"/>
    <w:rsid w:val="00EE1D53"/>
    <w:rsid w:val="00F574ED"/>
    <w:rsid w:val="00F8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8FA60"/>
  <w15:chartTrackingRefBased/>
  <w15:docId w15:val="{5245E90B-1E0A-4797-BA10-8D517A19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264"/>
  </w:style>
  <w:style w:type="paragraph" w:styleId="Heading1">
    <w:name w:val="heading 1"/>
    <w:basedOn w:val="Normal"/>
    <w:next w:val="Normal"/>
    <w:link w:val="Heading1Char"/>
    <w:uiPriority w:val="9"/>
    <w:qFormat/>
    <w:rsid w:val="008C4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25E"/>
    <w:pPr>
      <w:keepNext/>
      <w:keepLines/>
      <w:spacing w:before="160" w:after="80"/>
      <w:outlineLvl w:val="2"/>
    </w:pPr>
    <w:rPr>
      <w:rFonts w:eastAsiaTheme="majorEastAsia" w:cstheme="majorBidi"/>
      <w:color w:val="5E2F6D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E2F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25E"/>
    <w:pPr>
      <w:keepNext/>
      <w:keepLines/>
      <w:spacing w:before="80" w:after="40"/>
      <w:outlineLvl w:val="4"/>
    </w:pPr>
    <w:rPr>
      <w:rFonts w:eastAsiaTheme="majorEastAsia" w:cstheme="majorBidi"/>
      <w:color w:val="5E2F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25E"/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25E"/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25E"/>
    <w:rPr>
      <w:rFonts w:eastAsiaTheme="majorEastAsia" w:cstheme="majorBidi"/>
      <w:color w:val="5E2F6D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25E"/>
    <w:rPr>
      <w:rFonts w:eastAsiaTheme="majorEastAsia" w:cstheme="majorBidi"/>
      <w:i/>
      <w:iCs/>
      <w:color w:val="5E2F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25E"/>
    <w:rPr>
      <w:rFonts w:eastAsiaTheme="majorEastAsia" w:cstheme="majorBidi"/>
      <w:color w:val="5E2F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4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4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4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425E"/>
    <w:rPr>
      <w:i/>
      <w:iCs/>
      <w:color w:val="5E2F6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25E"/>
    <w:pPr>
      <w:pBdr>
        <w:top w:val="single" w:sz="4" w:space="10" w:color="5E2F6D" w:themeColor="accent1" w:themeShade="BF"/>
        <w:bottom w:val="single" w:sz="4" w:space="10" w:color="5E2F6D" w:themeColor="accent1" w:themeShade="BF"/>
      </w:pBdr>
      <w:spacing w:before="360" w:after="360"/>
      <w:ind w:left="864" w:right="864"/>
      <w:jc w:val="center"/>
    </w:pPr>
    <w:rPr>
      <w:i/>
      <w:iCs/>
      <w:color w:val="5E2F6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25E"/>
    <w:rPr>
      <w:i/>
      <w:iCs/>
      <w:color w:val="5E2F6D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25E"/>
    <w:rPr>
      <w:b/>
      <w:bCs/>
      <w:smallCaps/>
      <w:color w:val="5E2F6D" w:themeColor="accent1" w:themeShade="BF"/>
      <w:spacing w:val="5"/>
    </w:rPr>
  </w:style>
  <w:style w:type="paragraph" w:customStyle="1" w:styleId="paragraph">
    <w:name w:val="paragraph"/>
    <w:basedOn w:val="Normal"/>
    <w:rsid w:val="003D1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D1ECE"/>
  </w:style>
  <w:style w:type="character" w:customStyle="1" w:styleId="eop">
    <w:name w:val="eop"/>
    <w:basedOn w:val="DefaultParagraphFont"/>
    <w:rsid w:val="003D1ECE"/>
  </w:style>
  <w:style w:type="paragraph" w:styleId="Header">
    <w:name w:val="header"/>
    <w:basedOn w:val="Normal"/>
    <w:link w:val="Head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ECE"/>
  </w:style>
  <w:style w:type="paragraph" w:styleId="Footer">
    <w:name w:val="footer"/>
    <w:basedOn w:val="Normal"/>
    <w:link w:val="Foot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1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4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4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2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1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ost-of-school-uniforms/cost-of-school-unifor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2010/15/content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onsortium Trust">
      <a:dk1>
        <a:sysClr val="windowText" lastClr="000000"/>
      </a:dk1>
      <a:lt1>
        <a:sysClr val="window" lastClr="FFFFFF"/>
      </a:lt1>
      <a:dk2>
        <a:srgbClr val="7F3F93"/>
      </a:dk2>
      <a:lt2>
        <a:srgbClr val="E25C97"/>
      </a:lt2>
      <a:accent1>
        <a:srgbClr val="7F3F93"/>
      </a:accent1>
      <a:accent2>
        <a:srgbClr val="4158A8"/>
      </a:accent2>
      <a:accent3>
        <a:srgbClr val="D71369"/>
      </a:accent3>
      <a:accent4>
        <a:srgbClr val="A578B3"/>
      </a:accent4>
      <a:accent5>
        <a:srgbClr val="798AC0"/>
      </a:accent5>
      <a:accent6>
        <a:srgbClr val="E25C97"/>
      </a:accent6>
      <a:hlink>
        <a:srgbClr val="0070C0"/>
      </a:hlink>
      <a:folHlink>
        <a:srgbClr val="FFC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1021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Thomas</dc:creator>
  <cp:keywords/>
  <dc:description/>
  <cp:lastModifiedBy>Laura Rogers</cp:lastModifiedBy>
  <cp:revision>7</cp:revision>
  <cp:lastPrinted>2025-02-14T09:42:00Z</cp:lastPrinted>
  <dcterms:created xsi:type="dcterms:W3CDTF">2025-02-14T09:37:00Z</dcterms:created>
  <dcterms:modified xsi:type="dcterms:W3CDTF">2025-02-14T09:42:00Z</dcterms:modified>
</cp:coreProperties>
</file>